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C524A" w14:textId="77777777" w:rsidR="00CF6952" w:rsidRDefault="00CF6952" w:rsidP="0068351C">
      <w:pPr>
        <w:jc w:val="center"/>
        <w:rPr>
          <w:rFonts w:ascii="Times New Roman" w:hAnsi="Times New Roman" w:cs="Times New Roman"/>
          <w:b/>
        </w:rPr>
      </w:pPr>
      <w:r>
        <w:rPr>
          <w:rFonts w:ascii="Times New Roman" w:hAnsi="Times New Roman" w:cs="Times New Roman"/>
          <w:b/>
        </w:rPr>
        <w:t>THE GOVERNMENT OF THE UNITED STATES VIRGIN ISLANDS</w:t>
      </w:r>
    </w:p>
    <w:p w14:paraId="5DBD082F" w14:textId="54C52F0D" w:rsidR="00CF6952" w:rsidRDefault="00CF6952" w:rsidP="0068351C">
      <w:pPr>
        <w:jc w:val="center"/>
        <w:rPr>
          <w:rFonts w:ascii="Times New Roman" w:hAnsi="Times New Roman" w:cs="Times New Roman"/>
          <w:b/>
        </w:rPr>
      </w:pPr>
      <w:r>
        <w:rPr>
          <w:rFonts w:ascii="Times New Roman" w:hAnsi="Times New Roman" w:cs="Times New Roman"/>
          <w:b/>
        </w:rPr>
        <w:t>Department of Education</w:t>
      </w:r>
      <w:bookmarkStart w:id="0" w:name="_GoBack"/>
      <w:bookmarkEnd w:id="0"/>
    </w:p>
    <w:p w14:paraId="37EFEBC9" w14:textId="77777777" w:rsidR="00CF6952" w:rsidRDefault="00CF6952" w:rsidP="00CF6952">
      <w:pPr>
        <w:jc w:val="center"/>
        <w:rPr>
          <w:rFonts w:ascii="Times New Roman" w:hAnsi="Times New Roman" w:cs="Times New Roman"/>
          <w:b/>
        </w:rPr>
      </w:pPr>
    </w:p>
    <w:p w14:paraId="0A354967" w14:textId="77777777" w:rsidR="00CF6952" w:rsidRDefault="00CF6952" w:rsidP="00CF6952">
      <w:pPr>
        <w:jc w:val="center"/>
        <w:rPr>
          <w:rFonts w:ascii="Times New Roman" w:hAnsi="Times New Roman" w:cs="Times New Roman"/>
          <w:b/>
        </w:rPr>
      </w:pPr>
      <w:r>
        <w:rPr>
          <w:rFonts w:ascii="Times New Roman" w:hAnsi="Times New Roman" w:cs="Times New Roman"/>
          <w:b/>
        </w:rPr>
        <w:t>REQUEST FOR PROPOSAL (RFP)-DOE-2017-004 to</w:t>
      </w:r>
    </w:p>
    <w:p w14:paraId="394D9D8E" w14:textId="77777777" w:rsidR="00CF6952" w:rsidRDefault="00CF6952" w:rsidP="00CF6952">
      <w:pPr>
        <w:jc w:val="center"/>
        <w:rPr>
          <w:rFonts w:ascii="Times New Roman" w:hAnsi="Times New Roman" w:cs="Times New Roman"/>
          <w:b/>
        </w:rPr>
      </w:pPr>
      <w:r>
        <w:rPr>
          <w:rFonts w:ascii="Times New Roman" w:hAnsi="Times New Roman" w:cs="Times New Roman"/>
          <w:b/>
        </w:rPr>
        <w:t>Provide nine days of onsite professional development to work within 9 schools to help grow implementation strategies of school-based Professional Learning Communities (PLCs) in the St. Thomas/St. John school district and the St. Croix school district in the United States Virgin Islands</w:t>
      </w:r>
    </w:p>
    <w:p w14:paraId="71A21FB5" w14:textId="77777777" w:rsidR="00CF6952" w:rsidRDefault="00CF6952" w:rsidP="00CF6952">
      <w:pPr>
        <w:jc w:val="center"/>
        <w:rPr>
          <w:rFonts w:ascii="Times New Roman" w:hAnsi="Times New Roman" w:cs="Times New Roman"/>
        </w:rPr>
      </w:pPr>
    </w:p>
    <w:p w14:paraId="73A75BC3" w14:textId="77777777" w:rsidR="00CF6952" w:rsidRDefault="00CF6952" w:rsidP="00CF6952">
      <w:pPr>
        <w:rPr>
          <w:rFonts w:ascii="Times New Roman" w:hAnsi="Times New Roman" w:cs="Times New Roman"/>
          <w:b/>
        </w:rPr>
      </w:pPr>
      <w:r>
        <w:rPr>
          <w:rFonts w:ascii="Times New Roman" w:hAnsi="Times New Roman" w:cs="Times New Roman"/>
          <w:b/>
        </w:rPr>
        <w:t xml:space="preserve">Purpose: </w:t>
      </w:r>
      <w:r>
        <w:rPr>
          <w:rFonts w:ascii="Times New Roman" w:hAnsi="Times New Roman" w:cs="Times New Roman"/>
        </w:rPr>
        <w:t>The purpose of the professional development (PD) is for a team of consultants to work within schools (one consultant per school up to 9 schools 5 on St. Thomas/St. John and 4 schools on St. Croix) to work with schools teams to determine strategies to sustain PLCs.</w:t>
      </w:r>
    </w:p>
    <w:p w14:paraId="76782F2A" w14:textId="77777777" w:rsidR="00CF6952" w:rsidRDefault="00CF6952" w:rsidP="00CF6952">
      <w:pPr>
        <w:rPr>
          <w:rFonts w:ascii="Times New Roman" w:hAnsi="Times New Roman" w:cs="Times New Roman"/>
        </w:rPr>
      </w:pPr>
    </w:p>
    <w:tbl>
      <w:tblPr>
        <w:tblStyle w:val="TableGrid"/>
        <w:tblW w:w="0" w:type="auto"/>
        <w:tblInd w:w="0" w:type="dxa"/>
        <w:tblLook w:val="04A0" w:firstRow="1" w:lastRow="0" w:firstColumn="1" w:lastColumn="0" w:noHBand="0" w:noVBand="1"/>
      </w:tblPr>
      <w:tblGrid>
        <w:gridCol w:w="4675"/>
        <w:gridCol w:w="4675"/>
      </w:tblGrid>
      <w:tr w:rsidR="00CF6952" w14:paraId="2B318256"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7BB64AAD" w14:textId="77777777" w:rsidR="00CF6952" w:rsidRDefault="00CF6952">
            <w:pPr>
              <w:rPr>
                <w:rFonts w:ascii="Times New Roman" w:hAnsi="Times New Roman" w:cs="Times New Roman"/>
              </w:rPr>
            </w:pPr>
            <w:r>
              <w:rPr>
                <w:rFonts w:ascii="Times New Roman" w:hAnsi="Times New Roman" w:cs="Times New Roman"/>
              </w:rPr>
              <w:t>Date of Announcement</w:t>
            </w:r>
          </w:p>
        </w:tc>
        <w:tc>
          <w:tcPr>
            <w:tcW w:w="4675" w:type="dxa"/>
            <w:tcBorders>
              <w:top w:val="single" w:sz="4" w:space="0" w:color="auto"/>
              <w:left w:val="single" w:sz="4" w:space="0" w:color="auto"/>
              <w:bottom w:val="single" w:sz="4" w:space="0" w:color="auto"/>
              <w:right w:val="single" w:sz="4" w:space="0" w:color="auto"/>
            </w:tcBorders>
            <w:hideMark/>
          </w:tcPr>
          <w:p w14:paraId="1B5BC8C2" w14:textId="77777777" w:rsidR="00CF6952" w:rsidRDefault="00CF6952">
            <w:pPr>
              <w:rPr>
                <w:rFonts w:ascii="Times New Roman" w:hAnsi="Times New Roman" w:cs="Times New Roman"/>
              </w:rPr>
            </w:pPr>
            <w:r>
              <w:rPr>
                <w:rFonts w:ascii="Times New Roman" w:hAnsi="Times New Roman" w:cs="Times New Roman"/>
              </w:rPr>
              <w:t>October 20, 2016</w:t>
            </w:r>
          </w:p>
        </w:tc>
      </w:tr>
      <w:tr w:rsidR="00CF6952" w14:paraId="5D3C3884"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2561D823" w14:textId="77777777" w:rsidR="00CF6952" w:rsidRDefault="00CF6952">
            <w:pPr>
              <w:rPr>
                <w:rFonts w:ascii="Times New Roman" w:hAnsi="Times New Roman" w:cs="Times New Roman"/>
              </w:rPr>
            </w:pPr>
            <w:r>
              <w:rPr>
                <w:rFonts w:ascii="Times New Roman" w:hAnsi="Times New Roman" w:cs="Times New Roman"/>
              </w:rPr>
              <w:t>Deadline for Submittal</w:t>
            </w:r>
          </w:p>
        </w:tc>
        <w:tc>
          <w:tcPr>
            <w:tcW w:w="4675" w:type="dxa"/>
            <w:tcBorders>
              <w:top w:val="single" w:sz="4" w:space="0" w:color="auto"/>
              <w:left w:val="single" w:sz="4" w:space="0" w:color="auto"/>
              <w:bottom w:val="single" w:sz="4" w:space="0" w:color="auto"/>
              <w:right w:val="single" w:sz="4" w:space="0" w:color="auto"/>
            </w:tcBorders>
            <w:hideMark/>
          </w:tcPr>
          <w:p w14:paraId="35AD87B7" w14:textId="3300BA16" w:rsidR="00CF6952" w:rsidRDefault="00CF6952">
            <w:pPr>
              <w:rPr>
                <w:rFonts w:ascii="Times New Roman" w:hAnsi="Times New Roman" w:cs="Times New Roman"/>
              </w:rPr>
            </w:pPr>
            <w:r>
              <w:rPr>
                <w:rFonts w:ascii="Times New Roman" w:hAnsi="Times New Roman" w:cs="Times New Roman"/>
              </w:rPr>
              <w:t>November 4, 2016 at 5:00pm EST</w:t>
            </w:r>
          </w:p>
        </w:tc>
      </w:tr>
      <w:tr w:rsidR="00CF6952" w14:paraId="62CD2F16"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6A511344" w14:textId="77777777" w:rsidR="00CF6952" w:rsidRDefault="00CF6952">
            <w:pPr>
              <w:rPr>
                <w:rFonts w:ascii="Times New Roman" w:hAnsi="Times New Roman" w:cs="Times New Roman"/>
              </w:rPr>
            </w:pPr>
            <w:r>
              <w:rPr>
                <w:rFonts w:ascii="Times New Roman" w:hAnsi="Times New Roman" w:cs="Times New Roman"/>
              </w:rPr>
              <w:t>Award</w:t>
            </w:r>
          </w:p>
        </w:tc>
        <w:tc>
          <w:tcPr>
            <w:tcW w:w="4675" w:type="dxa"/>
            <w:tcBorders>
              <w:top w:val="single" w:sz="4" w:space="0" w:color="auto"/>
              <w:left w:val="single" w:sz="4" w:space="0" w:color="auto"/>
              <w:bottom w:val="single" w:sz="4" w:space="0" w:color="auto"/>
              <w:right w:val="single" w:sz="4" w:space="0" w:color="auto"/>
            </w:tcBorders>
          </w:tcPr>
          <w:p w14:paraId="435D0672" w14:textId="77777777" w:rsidR="00CF6952" w:rsidRDefault="00CF6952">
            <w:pPr>
              <w:rPr>
                <w:rFonts w:ascii="Times New Roman" w:hAnsi="Times New Roman" w:cs="Times New Roman"/>
              </w:rPr>
            </w:pPr>
          </w:p>
        </w:tc>
      </w:tr>
      <w:tr w:rsidR="00CF6952" w14:paraId="3C8F2634"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74943981" w14:textId="77777777" w:rsidR="00CF6952" w:rsidRDefault="00CF6952">
            <w:pPr>
              <w:rPr>
                <w:rFonts w:ascii="Times New Roman" w:hAnsi="Times New Roman" w:cs="Times New Roman"/>
              </w:rPr>
            </w:pPr>
            <w:r>
              <w:rPr>
                <w:rFonts w:ascii="Times New Roman" w:hAnsi="Times New Roman" w:cs="Times New Roman"/>
              </w:rPr>
              <w:t>Issuing Office</w:t>
            </w:r>
          </w:p>
        </w:tc>
        <w:tc>
          <w:tcPr>
            <w:tcW w:w="4675" w:type="dxa"/>
            <w:tcBorders>
              <w:top w:val="single" w:sz="4" w:space="0" w:color="auto"/>
              <w:left w:val="single" w:sz="4" w:space="0" w:color="auto"/>
              <w:bottom w:val="single" w:sz="4" w:space="0" w:color="auto"/>
              <w:right w:val="single" w:sz="4" w:space="0" w:color="auto"/>
            </w:tcBorders>
            <w:hideMark/>
          </w:tcPr>
          <w:p w14:paraId="756EF3E2" w14:textId="77777777" w:rsidR="00CF6952" w:rsidRDefault="00CF6952">
            <w:pPr>
              <w:rPr>
                <w:rFonts w:ascii="Times New Roman" w:hAnsi="Times New Roman" w:cs="Times New Roman"/>
              </w:rPr>
            </w:pPr>
            <w:r>
              <w:rPr>
                <w:rFonts w:ascii="Times New Roman" w:hAnsi="Times New Roman" w:cs="Times New Roman"/>
              </w:rPr>
              <w:t>Curriculum and Instruction</w:t>
            </w:r>
          </w:p>
        </w:tc>
      </w:tr>
      <w:tr w:rsidR="00CF6952" w14:paraId="57421272"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5AB97188" w14:textId="77777777" w:rsidR="00CF6952" w:rsidRDefault="00CF6952">
            <w:pPr>
              <w:rPr>
                <w:rFonts w:ascii="Times New Roman" w:hAnsi="Times New Roman" w:cs="Times New Roman"/>
              </w:rPr>
            </w:pPr>
            <w:r>
              <w:rPr>
                <w:rFonts w:ascii="Times New Roman" w:hAnsi="Times New Roman" w:cs="Times New Roman"/>
              </w:rPr>
              <w:t>Contact Person</w:t>
            </w:r>
          </w:p>
        </w:tc>
        <w:tc>
          <w:tcPr>
            <w:tcW w:w="4675" w:type="dxa"/>
            <w:tcBorders>
              <w:top w:val="single" w:sz="4" w:space="0" w:color="auto"/>
              <w:left w:val="single" w:sz="4" w:space="0" w:color="auto"/>
              <w:bottom w:val="single" w:sz="4" w:space="0" w:color="auto"/>
              <w:right w:val="single" w:sz="4" w:space="0" w:color="auto"/>
            </w:tcBorders>
            <w:hideMark/>
          </w:tcPr>
          <w:p w14:paraId="174543AD" w14:textId="59937133" w:rsidR="00CF6952" w:rsidRDefault="00CF6952">
            <w:pPr>
              <w:rPr>
                <w:rFonts w:ascii="Times New Roman" w:hAnsi="Times New Roman" w:cs="Times New Roman"/>
              </w:rPr>
            </w:pPr>
            <w:r>
              <w:rPr>
                <w:rFonts w:ascii="Times New Roman" w:hAnsi="Times New Roman" w:cs="Times New Roman"/>
              </w:rPr>
              <w:t>Anthony D. Thomas</w:t>
            </w:r>
            <w:r w:rsidR="00C26EE6">
              <w:rPr>
                <w:rFonts w:ascii="Times New Roman" w:hAnsi="Times New Roman" w:cs="Times New Roman"/>
              </w:rPr>
              <w:t>, MBA, Procurement Director</w:t>
            </w:r>
          </w:p>
        </w:tc>
      </w:tr>
      <w:tr w:rsidR="00CF6952" w14:paraId="23022A0A" w14:textId="77777777" w:rsidTr="00CF6952">
        <w:tc>
          <w:tcPr>
            <w:tcW w:w="4675" w:type="dxa"/>
            <w:tcBorders>
              <w:top w:val="single" w:sz="4" w:space="0" w:color="auto"/>
              <w:left w:val="single" w:sz="4" w:space="0" w:color="auto"/>
              <w:bottom w:val="single" w:sz="4" w:space="0" w:color="auto"/>
              <w:right w:val="single" w:sz="4" w:space="0" w:color="auto"/>
            </w:tcBorders>
            <w:hideMark/>
          </w:tcPr>
          <w:p w14:paraId="1CCA8E03" w14:textId="77777777" w:rsidR="00CF6952" w:rsidRDefault="00CF6952">
            <w:pPr>
              <w:rPr>
                <w:rFonts w:ascii="Times New Roman" w:hAnsi="Times New Roman" w:cs="Times New Roman"/>
              </w:rPr>
            </w:pPr>
            <w:r>
              <w:rPr>
                <w:rFonts w:ascii="Times New Roman" w:hAnsi="Times New Roman" w:cs="Times New Roman"/>
              </w:rPr>
              <w:t>Contact Information</w:t>
            </w:r>
          </w:p>
        </w:tc>
        <w:tc>
          <w:tcPr>
            <w:tcW w:w="4675" w:type="dxa"/>
            <w:tcBorders>
              <w:top w:val="single" w:sz="4" w:space="0" w:color="auto"/>
              <w:left w:val="single" w:sz="4" w:space="0" w:color="auto"/>
              <w:bottom w:val="single" w:sz="4" w:space="0" w:color="auto"/>
              <w:right w:val="single" w:sz="4" w:space="0" w:color="auto"/>
            </w:tcBorders>
            <w:hideMark/>
          </w:tcPr>
          <w:p w14:paraId="21B6C077" w14:textId="000780BE" w:rsidR="00CF6952" w:rsidRDefault="00CF6952">
            <w:pPr>
              <w:rPr>
                <w:rFonts w:ascii="Times New Roman" w:hAnsi="Times New Roman" w:cs="Times New Roman"/>
              </w:rPr>
            </w:pPr>
            <w:r>
              <w:rPr>
                <w:rFonts w:ascii="Times New Roman" w:hAnsi="Times New Roman" w:cs="Times New Roman"/>
              </w:rPr>
              <w:t xml:space="preserve">Tel (340) 774-0100 </w:t>
            </w:r>
            <w:r w:rsidR="00A17986">
              <w:rPr>
                <w:rFonts w:ascii="Times New Roman" w:hAnsi="Times New Roman" w:cs="Times New Roman"/>
              </w:rPr>
              <w:t>ext. 8115</w:t>
            </w:r>
          </w:p>
          <w:p w14:paraId="7B02519F" w14:textId="2AA6BC52" w:rsidR="00CF6952" w:rsidRDefault="00CF6952">
            <w:pPr>
              <w:rPr>
                <w:rFonts w:ascii="Times New Roman" w:hAnsi="Times New Roman" w:cs="Times New Roman"/>
              </w:rPr>
            </w:pPr>
            <w:r>
              <w:rPr>
                <w:rFonts w:ascii="Times New Roman" w:hAnsi="Times New Roman" w:cs="Times New Roman"/>
              </w:rPr>
              <w:t xml:space="preserve">Email: </w:t>
            </w:r>
            <w:hyperlink r:id="rId7" w:history="1">
              <w:r w:rsidR="00C26EE6" w:rsidRPr="00F9774F">
                <w:rPr>
                  <w:rStyle w:val="Hyperlink"/>
                  <w:rFonts w:ascii="Times New Roman" w:hAnsi="Times New Roman" w:cs="Times New Roman"/>
                </w:rPr>
                <w:t>procurement@sttj.k12.vi</w:t>
              </w:r>
            </w:hyperlink>
            <w:r w:rsidR="00C26EE6">
              <w:rPr>
                <w:rFonts w:ascii="Times New Roman" w:hAnsi="Times New Roman" w:cs="Times New Roman"/>
              </w:rPr>
              <w:t xml:space="preserve"> </w:t>
            </w:r>
          </w:p>
        </w:tc>
      </w:tr>
    </w:tbl>
    <w:p w14:paraId="25137D0E" w14:textId="77777777" w:rsidR="00CF6952" w:rsidRDefault="00CF6952" w:rsidP="00CF6952">
      <w:pPr>
        <w:rPr>
          <w:rFonts w:ascii="Times New Roman" w:hAnsi="Times New Roman" w:cs="Times New Roman"/>
          <w:b/>
        </w:rPr>
      </w:pPr>
    </w:p>
    <w:p w14:paraId="77B13722" w14:textId="77777777" w:rsidR="00CF6952" w:rsidRDefault="00CF6952" w:rsidP="00CF6952">
      <w:pPr>
        <w:rPr>
          <w:rFonts w:ascii="Times New Roman" w:hAnsi="Times New Roman" w:cs="Times New Roman"/>
        </w:rPr>
      </w:pPr>
      <w:r>
        <w:rPr>
          <w:rFonts w:ascii="Times New Roman" w:hAnsi="Times New Roman" w:cs="Times New Roman"/>
          <w:b/>
        </w:rPr>
        <w:t xml:space="preserve">Background: </w:t>
      </w:r>
      <w:r>
        <w:rPr>
          <w:rFonts w:ascii="Times New Roman" w:hAnsi="Times New Roman" w:cs="Times New Roman"/>
        </w:rPr>
        <w:t>The proposed PD is intended to help schools to understand that the work of a PLC is a school wide undertaking, with significant impact on student achievement, school culture, and teacher and leader effectiveness which are the state priorities in the Virgin Islands Department of Education.</w:t>
      </w:r>
      <w:r>
        <w:rPr>
          <w:rFonts w:ascii="Times New Roman" w:hAnsi="Times New Roman" w:cs="Times New Roman"/>
          <w:b/>
        </w:rPr>
        <w:t xml:space="preserve"> </w:t>
      </w:r>
      <w:r>
        <w:rPr>
          <w:rFonts w:ascii="Times New Roman" w:hAnsi="Times New Roman" w:cs="Times New Roman"/>
        </w:rPr>
        <w:t>School principals will provide a schedule for consultants to work with teams of teachers to focus on analyzing data.  Sessions will take place in school libraries for teams of teachers as determine by school principal and or assistant principal.</w:t>
      </w:r>
    </w:p>
    <w:p w14:paraId="649D0444" w14:textId="77777777" w:rsidR="00CF6952" w:rsidRDefault="00CF6952" w:rsidP="00CF6952">
      <w:pPr>
        <w:rPr>
          <w:rFonts w:ascii="Times New Roman" w:hAnsi="Times New Roman" w:cs="Times New Roman"/>
          <w:b/>
        </w:rPr>
      </w:pPr>
    </w:p>
    <w:p w14:paraId="76B99AB6" w14:textId="77777777" w:rsidR="00CF6952" w:rsidRDefault="00CF6952" w:rsidP="00CF6952">
      <w:pPr>
        <w:rPr>
          <w:rFonts w:ascii="Times New Roman" w:hAnsi="Times New Roman" w:cs="Times New Roman"/>
          <w:b/>
        </w:rPr>
      </w:pPr>
      <w:r>
        <w:rPr>
          <w:rFonts w:ascii="Times New Roman" w:hAnsi="Times New Roman" w:cs="Times New Roman"/>
          <w:b/>
        </w:rPr>
        <w:t xml:space="preserve">Target Audience: </w:t>
      </w:r>
      <w:r>
        <w:rPr>
          <w:rFonts w:ascii="Times New Roman" w:hAnsi="Times New Roman" w:cs="Times New Roman"/>
        </w:rPr>
        <w:t>School-based PLC teams in both school districts comprised of principals, assistant principals teacher leaders, other teachers, and non-instructional professional staff. Numbers will vary by school.</w:t>
      </w:r>
    </w:p>
    <w:p w14:paraId="49713B8B" w14:textId="77777777" w:rsidR="00CF6952" w:rsidRDefault="00CF6952" w:rsidP="00CF6952">
      <w:pPr>
        <w:rPr>
          <w:rFonts w:ascii="Times New Roman" w:hAnsi="Times New Roman" w:cs="Times New Roman"/>
          <w:b/>
        </w:rPr>
      </w:pPr>
    </w:p>
    <w:p w14:paraId="18060E0D" w14:textId="77777777" w:rsidR="00CF6952" w:rsidRDefault="00CF6952" w:rsidP="00CF6952">
      <w:pPr>
        <w:rPr>
          <w:rFonts w:ascii="Times New Roman" w:hAnsi="Times New Roman" w:cs="Times New Roman"/>
        </w:rPr>
      </w:pPr>
      <w:r>
        <w:rPr>
          <w:rFonts w:ascii="Times New Roman" w:hAnsi="Times New Roman" w:cs="Times New Roman"/>
          <w:b/>
        </w:rPr>
        <w:t>Duration:</w:t>
      </w:r>
      <w:r>
        <w:rPr>
          <w:rFonts w:ascii="Times New Roman" w:hAnsi="Times New Roman" w:cs="Times New Roman"/>
        </w:rPr>
        <w:t xml:space="preserve"> Nine (9) days</w:t>
      </w:r>
    </w:p>
    <w:p w14:paraId="3B55D84C" w14:textId="77777777" w:rsidR="00CF6952" w:rsidRDefault="00CF6952" w:rsidP="00CF6952">
      <w:pPr>
        <w:rPr>
          <w:rFonts w:ascii="Times New Roman" w:hAnsi="Times New Roman" w:cs="Times New Roman"/>
          <w:b/>
        </w:rPr>
      </w:pPr>
    </w:p>
    <w:p w14:paraId="6757B1B3" w14:textId="77777777" w:rsidR="00CF6952" w:rsidRDefault="00CF6952" w:rsidP="00CF6952">
      <w:pPr>
        <w:rPr>
          <w:rFonts w:ascii="Times New Roman" w:hAnsi="Times New Roman" w:cs="Times New Roman"/>
          <w:b/>
        </w:rPr>
      </w:pPr>
      <w:r>
        <w:rPr>
          <w:rFonts w:ascii="Times New Roman" w:hAnsi="Times New Roman" w:cs="Times New Roman"/>
          <w:b/>
        </w:rPr>
        <w:t xml:space="preserve">Expected Outcomes: </w:t>
      </w:r>
    </w:p>
    <w:p w14:paraId="2A4914EB" w14:textId="77777777" w:rsidR="00CF6952" w:rsidRDefault="00CF6952" w:rsidP="00CF6952">
      <w:pPr>
        <w:rPr>
          <w:rFonts w:ascii="Times New Roman" w:hAnsi="Times New Roman" w:cs="Times New Roman"/>
          <w:b/>
        </w:rPr>
      </w:pPr>
    </w:p>
    <w:p w14:paraId="50B43CA2" w14:textId="77777777" w:rsidR="00CF6952" w:rsidRDefault="00CF6952" w:rsidP="00CF695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Provide school-based teams with onsite support and focused strategies to sustain PLCs</w:t>
      </w:r>
    </w:p>
    <w:p w14:paraId="2D86F4B6" w14:textId="77777777" w:rsidR="00CF6952" w:rsidRDefault="00CF6952" w:rsidP="00CF6952">
      <w:pPr>
        <w:rPr>
          <w:rFonts w:ascii="Times New Roman" w:hAnsi="Times New Roman" w:cs="Times New Roman"/>
          <w:b/>
        </w:rPr>
      </w:pPr>
    </w:p>
    <w:p w14:paraId="2D66A623" w14:textId="77777777" w:rsidR="00CF6952" w:rsidRDefault="00CF6952" w:rsidP="00CF6952">
      <w:pPr>
        <w:rPr>
          <w:rFonts w:ascii="Times New Roman" w:hAnsi="Times New Roman" w:cs="Times New Roman"/>
        </w:rPr>
      </w:pPr>
      <w:r>
        <w:rPr>
          <w:rFonts w:ascii="Times New Roman" w:hAnsi="Times New Roman" w:cs="Times New Roman"/>
          <w:b/>
        </w:rPr>
        <w:lastRenderedPageBreak/>
        <w:t xml:space="preserve">Scope of Services: </w:t>
      </w:r>
      <w:r>
        <w:rPr>
          <w:rFonts w:ascii="Times New Roman" w:hAnsi="Times New Roman" w:cs="Times New Roman"/>
        </w:rPr>
        <w:t xml:space="preserve">The selected service provider must have expert knowledge in PLCs and in delivering this expert knowledge to school districts for the purpose stated.  One consultant will spend the day at each school site working specifically with the school teams based on a schedule determined by the principal. During the day-long session, consultants will help school teams to develop strategies for sustaining PLCs.  </w:t>
      </w:r>
    </w:p>
    <w:p w14:paraId="56005325" w14:textId="77777777" w:rsidR="00CF6952" w:rsidRDefault="00CF6952" w:rsidP="00CF6952">
      <w:pPr>
        <w:pStyle w:val="NoSpacing"/>
        <w:rPr>
          <w:rFonts w:ascii="Times New Roman" w:hAnsi="Times New Roman" w:cs="Times New Roman"/>
          <w:b/>
          <w:sz w:val="24"/>
          <w:szCs w:val="24"/>
        </w:rPr>
      </w:pPr>
    </w:p>
    <w:p w14:paraId="6582A8C0" w14:textId="77777777" w:rsidR="00CF6952" w:rsidRDefault="00CF6952" w:rsidP="00CF6952">
      <w:pPr>
        <w:pStyle w:val="NoSpacing"/>
        <w:rPr>
          <w:rFonts w:ascii="Times New Roman" w:hAnsi="Times New Roman" w:cs="Times New Roman"/>
          <w:sz w:val="24"/>
          <w:szCs w:val="24"/>
        </w:rPr>
      </w:pPr>
      <w:r>
        <w:rPr>
          <w:rFonts w:ascii="Times New Roman" w:hAnsi="Times New Roman" w:cs="Times New Roman"/>
          <w:b/>
          <w:sz w:val="24"/>
          <w:szCs w:val="24"/>
        </w:rPr>
        <w:t xml:space="preserve">Submission Requirements: </w:t>
      </w:r>
      <w:r>
        <w:rPr>
          <w:rFonts w:ascii="Times New Roman" w:hAnsi="Times New Roman" w:cs="Times New Roman"/>
          <w:sz w:val="24"/>
          <w:szCs w:val="24"/>
        </w:rPr>
        <w:t>Providers interested in submitting proposals should include</w:t>
      </w:r>
    </w:p>
    <w:p w14:paraId="6090C6AF"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Resume of primary vendor</w:t>
      </w:r>
    </w:p>
    <w:p w14:paraId="2D2307DC"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Technical Response to include timeline of services to be provided </w:t>
      </w:r>
    </w:p>
    <w:p w14:paraId="33F1460F"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letter of interest which includes business’ qualifications and experience</w:t>
      </w:r>
    </w:p>
    <w:p w14:paraId="4A197DB2"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Cost Proposal</w:t>
      </w:r>
    </w:p>
    <w:p w14:paraId="4EF8041C"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Issued Business License </w:t>
      </w:r>
    </w:p>
    <w:p w14:paraId="1BC275F9"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State issued Certificate of Good Standing/ Certificate of Existence</w:t>
      </w:r>
    </w:p>
    <w:p w14:paraId="0E349618"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Certificate of General Liability Insurance naming the Department of Education as a certificate holder and Additional Insured</w:t>
      </w:r>
    </w:p>
    <w:p w14:paraId="126ED8E2"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Certificate of Resolution (as applicable)</w:t>
      </w:r>
    </w:p>
    <w:p w14:paraId="4183187D"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W-9</w:t>
      </w:r>
    </w:p>
    <w:p w14:paraId="5D4F4AB3"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Articles of Incorporation, Articles of Organization, By-laws (as applicable)</w:t>
      </w:r>
    </w:p>
    <w:p w14:paraId="45F1A652" w14:textId="77777777" w:rsidR="00CF6952" w:rsidRDefault="00CF6952" w:rsidP="00CF695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Certificate of Government Insurance or Workman’s Compensation Liability Coverage as applicable</w:t>
      </w:r>
    </w:p>
    <w:p w14:paraId="628663D7" w14:textId="77777777" w:rsidR="00CF6952" w:rsidRDefault="00CF6952" w:rsidP="00CF6952">
      <w:pPr>
        <w:rPr>
          <w:rFonts w:ascii="Times New Roman" w:hAnsi="Times New Roman" w:cs="Times New Roman"/>
          <w:b/>
        </w:rPr>
      </w:pPr>
    </w:p>
    <w:p w14:paraId="58B116F4" w14:textId="77777777" w:rsidR="00CF6952" w:rsidRDefault="00CF6952" w:rsidP="00CF6952">
      <w:pPr>
        <w:pStyle w:val="NoSpacing"/>
        <w:rPr>
          <w:rFonts w:ascii="Times New Roman" w:hAnsi="Times New Roman" w:cs="Times New Roman"/>
          <w:sz w:val="24"/>
          <w:szCs w:val="24"/>
        </w:rPr>
      </w:pPr>
    </w:p>
    <w:p w14:paraId="1CCA8568" w14:textId="77777777" w:rsidR="00CF6952" w:rsidRDefault="00CF6952" w:rsidP="00CF6952">
      <w:pPr>
        <w:pStyle w:val="NoSpacing"/>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Vendors will be selected by a team of evaluators based on the following criteria:</w:t>
      </w:r>
    </w:p>
    <w:p w14:paraId="206C9670" w14:textId="77777777" w:rsidR="00CF6952" w:rsidRDefault="00CF6952" w:rsidP="00CF6952">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Expertise</w:t>
      </w:r>
    </w:p>
    <w:p w14:paraId="00D40E40" w14:textId="77777777" w:rsidR="00CF6952" w:rsidRDefault="00CF6952" w:rsidP="00CF6952">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Qualifications</w:t>
      </w:r>
    </w:p>
    <w:p w14:paraId="62334C45" w14:textId="77777777" w:rsidR="00CF6952" w:rsidRDefault="00CF6952" w:rsidP="00CF6952">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Experience</w:t>
      </w:r>
    </w:p>
    <w:p w14:paraId="6501D48C" w14:textId="77777777" w:rsidR="00CF6952" w:rsidRDefault="00CF6952" w:rsidP="00CF6952">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Cost</w:t>
      </w:r>
    </w:p>
    <w:p w14:paraId="1243F03B" w14:textId="77777777" w:rsidR="00CF6952" w:rsidRDefault="00CF6952" w:rsidP="00CF6952">
      <w:pPr>
        <w:pStyle w:val="NoSpacing"/>
        <w:rPr>
          <w:rFonts w:ascii="Times New Roman" w:hAnsi="Times New Roman" w:cs="Times New Roman"/>
          <w:sz w:val="24"/>
          <w:szCs w:val="24"/>
        </w:rPr>
      </w:pPr>
    </w:p>
    <w:p w14:paraId="5363B417" w14:textId="77777777" w:rsidR="00CF6952" w:rsidRDefault="00CF6952" w:rsidP="00CF6952">
      <w:pPr>
        <w:rPr>
          <w:rFonts w:ascii="Times New Roman" w:hAnsi="Times New Roman" w:cs="Times New Roman"/>
        </w:rPr>
      </w:pPr>
      <w:r>
        <w:rPr>
          <w:rFonts w:ascii="Times New Roman" w:hAnsi="Times New Roman" w:cs="Times New Roman"/>
        </w:rPr>
        <w:t>*** Services must be completed by December 31, 2016</w:t>
      </w:r>
    </w:p>
    <w:p w14:paraId="7CEB4B2B" w14:textId="77777777" w:rsidR="00B829F3" w:rsidRDefault="0068351C"/>
    <w:sectPr w:rsidR="00B829F3" w:rsidSect="00AF0C1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A8502" w14:textId="77777777" w:rsidR="00665965" w:rsidRDefault="00665965" w:rsidP="00B873C5">
      <w:r>
        <w:separator/>
      </w:r>
    </w:p>
  </w:endnote>
  <w:endnote w:type="continuationSeparator" w:id="0">
    <w:p w14:paraId="60AAE692" w14:textId="77777777" w:rsidR="00665965" w:rsidRDefault="00665965" w:rsidP="00B8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2BE2" w14:textId="77777777" w:rsidR="00AF0C15" w:rsidRDefault="00AF0C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37097" w14:textId="77777777" w:rsidR="00AF0C15" w:rsidRDefault="00AF0C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AA28C" w14:textId="77777777" w:rsidR="00AF0C15" w:rsidRDefault="00AF0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ABC3C" w14:textId="77777777" w:rsidR="00665965" w:rsidRDefault="00665965" w:rsidP="00B873C5">
      <w:r>
        <w:separator/>
      </w:r>
    </w:p>
  </w:footnote>
  <w:footnote w:type="continuationSeparator" w:id="0">
    <w:p w14:paraId="4792A1F8" w14:textId="77777777" w:rsidR="00665965" w:rsidRDefault="00665965" w:rsidP="00B87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C4886" w14:textId="77777777" w:rsidR="00AF0C15" w:rsidRDefault="00AF0C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5D7F" w14:textId="77777777" w:rsidR="00B873C5" w:rsidRDefault="004D2261" w:rsidP="00B873C5">
    <w:pPr>
      <w:pStyle w:val="Header"/>
      <w:ind w:left="-1440"/>
    </w:pPr>
    <w:r>
      <w:rPr>
        <w:noProof/>
      </w:rPr>
      <w:drawing>
        <wp:inline distT="0" distB="0" distL="0" distR="0" wp14:anchorId="758AFC2C" wp14:editId="71B90175">
          <wp:extent cx="7883528" cy="13912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Louis Traveler/Department of Education/Commissioner’s Stuff/SOSE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83528" cy="1391211"/>
                  </a:xfrm>
                  <a:prstGeom prst="rect">
                    <a:avLst/>
                  </a:prstGeom>
                  <a:noFill/>
                  <a:ln>
                    <a:noFill/>
                  </a:ln>
                </pic:spPr>
              </pic:pic>
            </a:graphicData>
          </a:graphic>
        </wp:inline>
      </w:drawing>
    </w:r>
  </w:p>
  <w:p w14:paraId="6E09A32E" w14:textId="77777777" w:rsidR="00B873C5" w:rsidRDefault="00B873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8110A" w14:textId="77777777" w:rsidR="00AF0C15" w:rsidRDefault="00AF0C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100D7"/>
    <w:multiLevelType w:val="hybridMultilevel"/>
    <w:tmpl w:val="B9B83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3A76CD1"/>
    <w:multiLevelType w:val="hybridMultilevel"/>
    <w:tmpl w:val="96526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BC67779"/>
    <w:multiLevelType w:val="hybridMultilevel"/>
    <w:tmpl w:val="56A46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C5"/>
    <w:rsid w:val="0006356A"/>
    <w:rsid w:val="000C41AF"/>
    <w:rsid w:val="001E6865"/>
    <w:rsid w:val="001F119D"/>
    <w:rsid w:val="002017C9"/>
    <w:rsid w:val="0024613B"/>
    <w:rsid w:val="00280032"/>
    <w:rsid w:val="0029649F"/>
    <w:rsid w:val="002A153A"/>
    <w:rsid w:val="002C4DFF"/>
    <w:rsid w:val="002F0C43"/>
    <w:rsid w:val="00300C85"/>
    <w:rsid w:val="003676A0"/>
    <w:rsid w:val="003B0602"/>
    <w:rsid w:val="003B2566"/>
    <w:rsid w:val="003D07AF"/>
    <w:rsid w:val="003E0F1E"/>
    <w:rsid w:val="00427BF8"/>
    <w:rsid w:val="00452F28"/>
    <w:rsid w:val="004C41AB"/>
    <w:rsid w:val="004D2261"/>
    <w:rsid w:val="004D2B92"/>
    <w:rsid w:val="004D33C7"/>
    <w:rsid w:val="005728D0"/>
    <w:rsid w:val="00665965"/>
    <w:rsid w:val="0068351C"/>
    <w:rsid w:val="00700DCC"/>
    <w:rsid w:val="007166E7"/>
    <w:rsid w:val="0077120A"/>
    <w:rsid w:val="007948CA"/>
    <w:rsid w:val="00805926"/>
    <w:rsid w:val="00806E34"/>
    <w:rsid w:val="00872492"/>
    <w:rsid w:val="00884D18"/>
    <w:rsid w:val="008A1E26"/>
    <w:rsid w:val="008C59BA"/>
    <w:rsid w:val="0092459F"/>
    <w:rsid w:val="0094114C"/>
    <w:rsid w:val="00986C20"/>
    <w:rsid w:val="009E3AB8"/>
    <w:rsid w:val="00A02AB1"/>
    <w:rsid w:val="00A17986"/>
    <w:rsid w:val="00A8709B"/>
    <w:rsid w:val="00AA24C8"/>
    <w:rsid w:val="00AD3F6B"/>
    <w:rsid w:val="00AF0C15"/>
    <w:rsid w:val="00B873C5"/>
    <w:rsid w:val="00BB0D9A"/>
    <w:rsid w:val="00BD6219"/>
    <w:rsid w:val="00BF5EC3"/>
    <w:rsid w:val="00C26EE6"/>
    <w:rsid w:val="00C67B69"/>
    <w:rsid w:val="00C951DD"/>
    <w:rsid w:val="00CC1CE3"/>
    <w:rsid w:val="00CC7679"/>
    <w:rsid w:val="00CF6952"/>
    <w:rsid w:val="00D13C56"/>
    <w:rsid w:val="00D15BEE"/>
    <w:rsid w:val="00D7569C"/>
    <w:rsid w:val="00D93E17"/>
    <w:rsid w:val="00DD1AEF"/>
    <w:rsid w:val="00DF25C5"/>
    <w:rsid w:val="00E10AAE"/>
    <w:rsid w:val="00E63FF8"/>
    <w:rsid w:val="00EA5CEC"/>
    <w:rsid w:val="00EC506B"/>
    <w:rsid w:val="00F34245"/>
    <w:rsid w:val="00F51ACB"/>
    <w:rsid w:val="00FA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55FB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3C5"/>
    <w:pPr>
      <w:tabs>
        <w:tab w:val="center" w:pos="4680"/>
        <w:tab w:val="right" w:pos="9360"/>
      </w:tabs>
    </w:pPr>
  </w:style>
  <w:style w:type="character" w:customStyle="1" w:styleId="HeaderChar">
    <w:name w:val="Header Char"/>
    <w:basedOn w:val="DefaultParagraphFont"/>
    <w:link w:val="Header"/>
    <w:uiPriority w:val="99"/>
    <w:rsid w:val="00B873C5"/>
  </w:style>
  <w:style w:type="paragraph" w:styleId="Footer">
    <w:name w:val="footer"/>
    <w:basedOn w:val="Normal"/>
    <w:link w:val="FooterChar"/>
    <w:uiPriority w:val="99"/>
    <w:unhideWhenUsed/>
    <w:rsid w:val="00B873C5"/>
    <w:pPr>
      <w:tabs>
        <w:tab w:val="center" w:pos="4680"/>
        <w:tab w:val="right" w:pos="9360"/>
      </w:tabs>
    </w:pPr>
  </w:style>
  <w:style w:type="character" w:customStyle="1" w:styleId="FooterChar">
    <w:name w:val="Footer Char"/>
    <w:basedOn w:val="DefaultParagraphFont"/>
    <w:link w:val="Footer"/>
    <w:uiPriority w:val="99"/>
    <w:rsid w:val="00B873C5"/>
  </w:style>
  <w:style w:type="paragraph" w:styleId="NoSpacing">
    <w:name w:val="No Spacing"/>
    <w:uiPriority w:val="1"/>
    <w:qFormat/>
    <w:rsid w:val="00CF6952"/>
    <w:rPr>
      <w:sz w:val="22"/>
      <w:szCs w:val="22"/>
    </w:rPr>
  </w:style>
  <w:style w:type="paragraph" w:styleId="ListParagraph">
    <w:name w:val="List Paragraph"/>
    <w:basedOn w:val="Normal"/>
    <w:uiPriority w:val="34"/>
    <w:qFormat/>
    <w:rsid w:val="00CF6952"/>
    <w:pPr>
      <w:spacing w:after="160" w:line="256" w:lineRule="auto"/>
      <w:ind w:left="720"/>
      <w:contextualSpacing/>
    </w:pPr>
    <w:rPr>
      <w:sz w:val="22"/>
      <w:szCs w:val="22"/>
    </w:rPr>
  </w:style>
  <w:style w:type="table" w:styleId="TableGrid">
    <w:name w:val="Table Grid"/>
    <w:basedOn w:val="TableNormal"/>
    <w:uiPriority w:val="39"/>
    <w:rsid w:val="00CF69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6E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242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curement@sttj.k12.v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Ible</dc:creator>
  <cp:keywords/>
  <dc:description/>
  <cp:lastModifiedBy>Deviqua Parris</cp:lastModifiedBy>
  <cp:revision>5</cp:revision>
  <cp:lastPrinted>2016-05-17T19:00:00Z</cp:lastPrinted>
  <dcterms:created xsi:type="dcterms:W3CDTF">2016-10-20T15:30:00Z</dcterms:created>
  <dcterms:modified xsi:type="dcterms:W3CDTF">2016-10-20T19:11:00Z</dcterms:modified>
</cp:coreProperties>
</file>